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E7E6E6" w:themeFill="background2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>NUCLEI FONDANTI DELLA DISCIPLINA DI MATEMATICA</w:t>
      </w:r>
    </w:p>
    <w:p>
      <w:pPr>
        <w:pStyle w:val="Normal"/>
        <w:shd w:val="clear" w:color="auto" w:fill="E7E6E6" w:themeFill="background2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>ASSE MATEMATICO</w:t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cstheme="minorHAnsi" w:ascii="Calibri" w:hAnsi="Calibri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i/>
          <w:iCs/>
          <w:sz w:val="28"/>
          <w:szCs w:val="28"/>
          <w:u w:val="single"/>
        </w:rPr>
        <w:t>CLASSE PRIMA</w:t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u w:val="single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i/>
          <w:iCs/>
          <w:u w:val="single"/>
        </w:rPr>
        <w:t>Servizi Commerciali, Servizi per la Sanità e l’Assistenza Sociale, Industria e Artigianato per il Made in Italy</w:t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cstheme="minorHAnsi" w:ascii="Calibri" w:hAnsi="Calibri"/>
          <w:b/>
          <w:bCs/>
          <w:sz w:val="24"/>
          <w:szCs w:val="24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>UdA 8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.1 – Insiemi numerici: N e Z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Operazioni, proprietà e ordinamento in N e in Z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Rappresentazione grafica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Potenze e proprietà delle potenze con esponente sia positivo che negativo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Espressioni numeriche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8.2 Insiemi numerici: Q e R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Operazioni, proprietà e ordinamento in Q (e in R)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Rappresentazione grafica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Percentuali, problemi con le percentuali e legame tra percentuali e frazioni decimali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Espressioni numeriche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8.3 – Geometria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Nozioni fondamentali di geometria nel piano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Il piano euclideo: relazioni tra rette, congruenza di figure, poligoni e loro proprietà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Misure di grandezza: grandezze incommensurabili; perimetro e area dei poligoni regolari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Nozioni fondamentali di geometria nello spazio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8.4 – Statistica descrittiva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Fasi di un’indagine statistica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Frequenza assoluta e relativa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 xml:space="preserve">Rappresentazione </w:t>
      </w:r>
      <w:r>
        <w:rPr>
          <w:rFonts w:eastAsia="Times New Roman" w:cs="Calibri" w:ascii="Calibri" w:hAnsi="Calibri" w:asciiTheme="minorHAnsi" w:cstheme="minorHAnsi" w:hAnsiTheme="minorHAnsi"/>
          <w:lang w:val="it-IT"/>
        </w:rPr>
        <w:t>grafic</w:t>
      </w:r>
      <w:r>
        <w:rPr>
          <w:rFonts w:eastAsia="Times New Roman" w:cs="Calibri" w:ascii="Calibri" w:hAnsi="Calibri" w:asciiTheme="minorHAnsi" w:cstheme="minorHAnsi" w:hAnsiTheme="minorHAnsi"/>
          <w:lang w:val="it-IT"/>
        </w:rPr>
        <w:t>a dei dati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Indici di posizione centrale</w:t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/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8.5 – Espressioni algebriche e polinomi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Monomi: monomi simili, grado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Addizione, sottrazione, moltiplicazione, divisione ed elevamento a potenza di monomi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Polinomi: polinomi ordinati, grado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Addizione, sottrazione, moltiplicazione di polinomi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Espressioni e problemi con i polinomi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8.6 – Prodotti notevoli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Quadrato di binomio, somma per differenza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Espressioni con i prodotti notevoli</w:t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eastAsia="Times New Roman" w:cs="Calibri" w:cstheme="minorHAnsi" w:ascii="Calibri" w:hAnsi="Calibri"/>
          <w:b/>
          <w:bCs/>
          <w:i/>
          <w:iCs/>
          <w:sz w:val="24"/>
          <w:szCs w:val="24"/>
          <w:u w:val="single"/>
        </w:rPr>
      </w:r>
      <w:r>
        <w:br w:type="page"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i/>
          <w:iCs/>
          <w:sz w:val="28"/>
          <w:szCs w:val="28"/>
          <w:u w:val="single"/>
        </w:rPr>
        <w:t>CLASSE SECONDA</w:t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u w:val="single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i/>
          <w:iCs/>
          <w:u w:val="single"/>
        </w:rPr>
        <w:t>Servizi Commerciali, Servizi per la Sanità e l’Assistenza Sociale, Industria e Artigianato per il Made in Italy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8.7 – Equazioni di 1° grado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Equazioni lineari numeriche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Soluzioni di un’equazione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Principi di equivalenza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Equazioni determinate, indeterminate, impossibili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Problemi, anche geometrici, formalizzabili con un’equazione lineare: analisi e decodifica del testo, scelta dell’incognita, costruzione del modello matematico, risoluzione dell’equazione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–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Il Metodo delle Coordinate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Sistema di riferimento cartesiano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cstheme="minorHAnsi" w:ascii="Calibri" w:hAnsi="Calibri"/>
          <w:lang w:val="it-IT"/>
        </w:rPr>
        <w:t>Lunghezza e punto medio di un segmento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cstheme="minorHAnsi" w:ascii="Calibri" w:hAnsi="Calibri"/>
          <w:lang w:val="it-IT"/>
        </w:rPr>
        <w:t>Semplici problemi di geometria analitica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9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– Rette nel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P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iano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C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artesiano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Equazione implicita ed esplicita di una retta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Rappresentazione grafica di una retta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Condizioni di parallelismo e di perpendicolarità tra rette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Retta passante per un punto e parallela o perpendicolare a un’altra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10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–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Circonferenza, Cerchio e Solidi di Rotazione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cstheme="minorHAnsi" w:ascii="Calibri" w:hAnsi="Calibri"/>
          <w:lang w:val="it-IT"/>
        </w:rPr>
        <w:t>Rappresentare figure riconducibili alla circonferenza, al cerchio e alle loro parti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cstheme="minorHAnsi" w:ascii="Calibri" w:hAnsi="Calibri"/>
          <w:lang w:val="it-IT"/>
        </w:rPr>
        <w:t>Misurare la lunghezza della circonferenza e l’area del cerchio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Riconoscere i solidi di rotazione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eastAsia="Times New Roman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8.11 – Probabilità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Avvenimenti casuali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Eventi semplici, casi possibili e casi favorevoli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Definizione di probabilità e formula nel caso di un evento semplice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Valori della probabilità e loro espressione come decimale e in percentuale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Eventi certi, impossibili, complementari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Eventi composti, compatibili, incompatibili</w:t>
      </w:r>
    </w:p>
    <w:p>
      <w:pPr>
        <w:pStyle w:val="Normale1"/>
        <w:suppressAutoHyphens w:val="true"/>
        <w:spacing w:lineRule="auto" w:line="276"/>
        <w:ind w:left="175"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8.1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2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– Equazioni di 2° grado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L’insieme dei numeri reali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Radicali aritmetici: simboli e valore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Equazioni di 2° grado numeriche intere.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Classificazione di un’equazione di 2° grado: equazioni complete ed incomplete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widowControl w:val="false"/>
        <w:pBdr/>
        <w:spacing w:lineRule="auto" w:line="276" w:before="0" w:after="0"/>
        <w:ind w:left="134" w:right="387" w:hanging="6"/>
        <w:rPr>
          <w:rFonts w:ascii="Calibri" w:hAnsi="Calibri" w:eastAsia="Verdana" w:cs="Calibri" w:asciiTheme="minorHAnsi" w:cstheme="minorHAnsi" w:hAnsiTheme="minorHAnsi"/>
          <w:color w:val="000000"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>TESTI DI RIFERIMENTO PER IL BIENNIO:</w:t>
      </w:r>
    </w:p>
    <w:p>
      <w:pPr>
        <w:pStyle w:val="Normal"/>
        <w:widowControl w:val="false"/>
        <w:pBdr/>
        <w:spacing w:lineRule="auto" w:line="276" w:before="0" w:after="0"/>
        <w:ind w:left="134" w:right="387" w:hanging="6"/>
        <w:rPr>
          <w:rFonts w:ascii="Calibri" w:hAnsi="Calibri" w:eastAsia="Verdana" w:cs="Calibri" w:asciiTheme="minorHAnsi" w:cstheme="minorHAnsi" w:hAnsiTheme="minorHAnsi"/>
          <w:color w:val="000000"/>
          <w:sz w:val="24"/>
          <w:szCs w:val="24"/>
        </w:rPr>
      </w:pPr>
      <w:r>
        <w:rPr>
          <w:rFonts w:eastAsia="Verdana" w:cs="Calibri" w:ascii="Calibri" w:hAnsi="Calibri" w:asciiTheme="minorHAnsi" w:cstheme="minorHAnsi" w:hAnsiTheme="minorHAnsi"/>
          <w:color w:val="000000"/>
          <w:sz w:val="24"/>
          <w:szCs w:val="24"/>
        </w:rPr>
        <w:t xml:space="preserve">Colori della </w:t>
      </w:r>
      <w:r>
        <w:rPr>
          <w:rFonts w:eastAsia="Verdana" w:cs="Calibri" w:ascii="Calibri" w:hAnsi="Calibri" w:asciiTheme="minorHAnsi" w:cstheme="minorHAnsi" w:hAnsiTheme="minorHAnsi"/>
          <w:color w:val="000000"/>
          <w:sz w:val="24"/>
          <w:szCs w:val="24"/>
        </w:rPr>
        <w:t>M</w:t>
      </w:r>
      <w:r>
        <w:rPr>
          <w:rFonts w:eastAsia="Verdana" w:cs="Calibri" w:ascii="Calibri" w:hAnsi="Calibri" w:asciiTheme="minorHAnsi" w:cstheme="minorHAnsi" w:hAnsiTheme="minorHAnsi"/>
          <w:color w:val="000000"/>
          <w:sz w:val="24"/>
          <w:szCs w:val="24"/>
        </w:rPr>
        <w:t xml:space="preserve">atematica Edizione bianca, vol. 1 e 2; </w:t>
      </w:r>
      <w:r>
        <w:rPr>
          <w:rFonts w:eastAsia="Verdana" w:cs="Calibri" w:ascii="Calibri" w:hAnsi="Calibri" w:asciiTheme="minorHAnsi" w:cstheme="minorHAnsi" w:hAnsiTheme="minorHAnsi"/>
          <w:i/>
          <w:iCs/>
          <w:color w:val="000000"/>
          <w:sz w:val="24"/>
          <w:szCs w:val="24"/>
        </w:rPr>
        <w:t xml:space="preserve">L. Sasso – I. Fragni, </w:t>
      </w:r>
      <w:r>
        <w:rPr>
          <w:rFonts w:eastAsia="Verdana" w:cs="Calibri" w:ascii="Calibri" w:hAnsi="Calibri" w:asciiTheme="minorHAnsi" w:cstheme="minorHAnsi" w:hAnsiTheme="minorHAnsi"/>
          <w:color w:val="000000"/>
          <w:sz w:val="24"/>
          <w:szCs w:val="24"/>
        </w:rPr>
        <w:t>Petrini</w:t>
      </w:r>
    </w:p>
    <w:p>
      <w:pPr>
        <w:pStyle w:val="Normal"/>
        <w:widowControl w:val="false"/>
        <w:pBdr/>
        <w:spacing w:lineRule="auto" w:line="276" w:before="0" w:after="0"/>
        <w:ind w:left="134" w:right="387" w:hanging="6"/>
        <w:rPr>
          <w:rFonts w:ascii="Calibri" w:hAnsi="Calibri" w:eastAsia="Verdana" w:cs="Calibri" w:asciiTheme="minorHAnsi" w:cstheme="minorHAnsi" w:hAnsiTheme="minorHAnsi"/>
          <w:color w:val="000000"/>
          <w:sz w:val="24"/>
          <w:szCs w:val="24"/>
        </w:rPr>
      </w:pPr>
      <w:r>
        <w:rPr>
          <w:rFonts w:eastAsia="Verdana" w:cs="Calibri" w:ascii="Calibri" w:hAnsi="Calibri" w:asciiTheme="minorHAnsi" w:cstheme="minorHAnsi" w:hAnsiTheme="minorHAnsi"/>
          <w:color w:val="000000"/>
          <w:sz w:val="24"/>
          <w:szCs w:val="24"/>
        </w:rPr>
        <w:t>Facciamo Matematica con semplicità, vol. 1; V. Scannavini, Zanichelli</w:t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eastAsia="Times New Roman" w:cs="Calibri" w:cstheme="minorHAnsi" w:ascii="Calibri" w:hAnsi="Calibri"/>
          <w:b/>
          <w:bCs/>
          <w:i/>
          <w:iCs/>
          <w:sz w:val="24"/>
          <w:szCs w:val="24"/>
          <w:u w:val="single"/>
        </w:rPr>
      </w:r>
      <w:r>
        <w:br w:type="page"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i/>
          <w:iCs/>
          <w:sz w:val="28"/>
          <w:szCs w:val="28"/>
          <w:u w:val="single"/>
        </w:rPr>
        <w:t>CLASSE TERZA</w:t>
      </w:r>
    </w:p>
    <w:p>
      <w:pPr>
        <w:pStyle w:val="Normal"/>
        <w:tabs>
          <w:tab w:val="clear" w:pos="720"/>
          <w:tab w:val="left" w:pos="2330" w:leader="none"/>
        </w:tabs>
        <w:suppressAutoHyphens w:val="true"/>
        <w:spacing w:lineRule="auto" w:line="276" w:before="0" w:after="0"/>
        <w:ind w:right="49" w:hanging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u w:val="single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i/>
          <w:iCs/>
          <w:u w:val="single"/>
          <w:lang w:val="it-IT"/>
        </w:rPr>
        <w:t>Servizi Commerciali, Servizi per la Sanità e l’Assistenza Sociale, Industria e Artigianato per il Made in Italy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1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– Sistemi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L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ineari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con Interpretazione Geometrica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Sistemi lineari di due equazioni in due incognite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Metodo di sostituzione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Sistemi determinati, indeterminati, impossibili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Interpretazione grafica di un sistema e posizione reciproca di due rette e tra una retta e gli assi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eastAsia="Times New Roman" w:cs="Calibri" w:asciiTheme="minorHAnsi" w:cstheme="minorHAnsi" w:hAnsiTheme="minorHAnsi"/>
          <w:lang w:val="it-IT"/>
        </w:rPr>
      </w:pPr>
      <w:r>
        <w:rPr>
          <w:rFonts w:eastAsia="Times New Roman"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2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–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Parabola e Intersezione Parabola/Retta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Equazione di una parabola con asse parallelo all’asse y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Vertice ed asse di simmetria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Intersezioni con gli assi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Rappresentazione grafica di una parabola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 xml:space="preserve">Caratteristiche di una parabola di equazione </w:t>
      </w:r>
      <w:r>
        <w:rPr>
          <w:rFonts w:eastAsia="Times New Roman" w:cs="Calibri" w:ascii="Calibri" w:hAnsi="Calibri" w:asciiTheme="minorHAnsi" w:cstheme="minorHAnsi" w:hAnsiTheme="minorHAnsi"/>
          <w:lang w:val="it-IT"/>
        </w:rPr>
        <w:t>o grafico dati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Sistemi di 2° grado di due equazioni in due incognite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Metodo di sostituzione per i sistemi di 2° grado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Interpretazione grafica di un sistema di 2° grado e posizione reciproca tra retta e parabola</w:t>
      </w:r>
    </w:p>
    <w:p>
      <w:pPr>
        <w:pStyle w:val="Normale1"/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/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3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– Scomposizioni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 xml:space="preserve">Raccoglimento totale </w:t>
      </w:r>
      <w:r>
        <w:rPr>
          <w:rFonts w:eastAsia="Times New Roman" w:cs="Calibri" w:ascii="Calibri" w:hAnsi="Calibri" w:asciiTheme="minorHAnsi" w:cstheme="minorHAnsi" w:hAnsiTheme="minorHAnsi"/>
          <w:lang w:val="it-IT"/>
        </w:rPr>
        <w:t xml:space="preserve">e </w:t>
      </w:r>
      <w:r>
        <w:rPr>
          <w:rFonts w:eastAsia="Times New Roman" w:cs="Calibri" w:ascii="Calibri" w:hAnsi="Calibri" w:asciiTheme="minorHAnsi" w:cstheme="minorHAnsi" w:hAnsiTheme="minorHAnsi"/>
          <w:lang w:val="it-IT"/>
        </w:rPr>
        <w:t>parziale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I</w:t>
      </w:r>
      <w:r>
        <w:rPr>
          <w:rFonts w:eastAsia="Times New Roman" w:cs="Calibri" w:ascii="Calibri" w:hAnsi="Calibri" w:asciiTheme="minorHAnsi" w:cstheme="minorHAnsi" w:hAnsiTheme="minorHAnsi"/>
          <w:lang w:val="it-IT"/>
        </w:rPr>
        <w:t>nverso dei prodotti notevoli quadrato di binomio e somma per differenza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T</w:t>
      </w:r>
      <w:r>
        <w:rPr>
          <w:rFonts w:eastAsia="Times New Roman" w:cs="Calibri" w:ascii="Calibri" w:hAnsi="Calibri" w:asciiTheme="minorHAnsi" w:cstheme="minorHAnsi" w:hAnsiTheme="minorHAnsi"/>
          <w:lang w:val="it-IT"/>
        </w:rPr>
        <w:t>rinomio caratteristico di 2° grado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4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– Disequazioni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I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ntere di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P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rimo e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S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econdo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G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rado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Intervalli limitati e illimitati, chiusi e aperti in R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Principi di equivalenza delle disuguaglianze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Insieme soluzione di una disequazione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Disequazioni intere di primo grado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cstheme="minorHAnsi" w:ascii="Calibri" w:hAnsi="Calibri"/>
          <w:lang w:val="it-IT"/>
        </w:rPr>
        <w:t>Disequazioni intere di secondo grado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5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–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Dise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quazioni fratte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 xml:space="preserve">Frazioni algebriche </w:t>
      </w:r>
      <w:r>
        <w:rPr>
          <w:rFonts w:eastAsia="Times New Roman" w:cs="Calibri" w:ascii="Calibri" w:hAnsi="Calibri" w:asciiTheme="minorHAnsi" w:cstheme="minorHAnsi" w:hAnsiTheme="minorHAnsi"/>
          <w:lang w:val="it-IT"/>
        </w:rPr>
        <w:t>e condizioni di esistenza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Addizione algebrica di frazioni algebriche</w:t>
      </w:r>
    </w:p>
    <w:p>
      <w:pPr>
        <w:pStyle w:val="Normale1"/>
        <w:numPr>
          <w:ilvl w:val="0"/>
          <w:numId w:val="2"/>
        </w:numPr>
        <w:tabs>
          <w:tab w:val="clear" w:pos="720"/>
          <w:tab w:val="left" w:pos="175" w:leader="none"/>
        </w:tabs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Dise</w:t>
      </w:r>
      <w:r>
        <w:rPr>
          <w:rFonts w:eastAsia="Times New Roman" w:cs="Calibri" w:ascii="Calibri" w:hAnsi="Calibri" w:asciiTheme="minorHAnsi" w:cstheme="minorHAnsi" w:hAnsiTheme="minorHAnsi"/>
          <w:lang w:val="it-IT"/>
        </w:rPr>
        <w:t>quazioni numeriche fratt</w:t>
      </w:r>
      <w:r>
        <w:rPr>
          <w:rFonts w:eastAsia="Times New Roman" w:cs="Calibri" w:ascii="Calibri" w:hAnsi="Calibri" w:asciiTheme="minorHAnsi" w:cstheme="minorHAnsi" w:hAnsiTheme="minorHAnsi"/>
          <w:lang w:val="it-IT"/>
        </w:rPr>
        <w:t>e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eastAsia="Times New Roman" w:cs="Calibri" w:asciiTheme="minorHAnsi" w:cstheme="minorHAnsi" w:hAnsiTheme="minorHAnsi"/>
          <w:lang w:val="it-IT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i/>
          <w:iCs/>
          <w:sz w:val="28"/>
          <w:szCs w:val="28"/>
          <w:u w:val="single"/>
        </w:rPr>
        <w:t>CLASSE QUARTA</w:t>
      </w:r>
    </w:p>
    <w:p>
      <w:pPr>
        <w:pStyle w:val="Normal"/>
        <w:tabs>
          <w:tab w:val="clear" w:pos="720"/>
          <w:tab w:val="left" w:pos="2330" w:leader="none"/>
        </w:tabs>
        <w:suppressAutoHyphens w:val="true"/>
        <w:spacing w:lineRule="auto" w:line="276" w:before="0" w:after="0"/>
        <w:ind w:right="49" w:hanging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u w:val="single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i/>
          <w:iCs/>
          <w:u w:val="single"/>
          <w:lang w:val="it-IT"/>
        </w:rPr>
        <w:t>Servizi Commerciali, Servizi per la Sanità e l’Assistenza Sociale, Industria e Artigianato per il Made in Italy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>UdA</w:t>
      </w:r>
      <w:bookmarkStart w:id="0" w:name="_Hlk138674735"/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8.7 – Disequazioni intere di primo e secondo grado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Intervalli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Disequazioni intere di primo e secondo grado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Problemi formalizzabili con una disequazione di primo o secondo grado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8.8 – Disequazioni di grado superiore al secondo, fratte e sistemi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Disequazioni intere di grado superiore al secondo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Disequazioni fratte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Soluzione di un sistema e sistemi di disequazioni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lang w:val="it-IT"/>
        </w:rPr>
        <w:t>Problemi formalizzabili con disequazioni di grado superiore al secondo, disequazioni fratte e sistemi di disequazioni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>UdA 8.9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– Funzione reale di variabile reale (lettura del grafico)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Funzione fra due insiemi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Funzione reale di variabile reale: definizione e classificazione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Dominio e codominio di una funzione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Grafico di una funzione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Funzioni pari e dispari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Funzioni crescenti e decrescenti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Intersezioni di una funzione con gli assi cartesiani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Insieme di positività di una funzione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Massimi e minimi relativi e assoluti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Problemi che richiedono la lettura del grafico di una funzione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8.10 – Funzione reale di variabile reale (costruzione del grafico)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Calcolo del dominio di una funzione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Calcolo delle intersezioni di una funzione con gli assi cartesiani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Studio del segno di una funzione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8.11 – Funzione esponenziale e funzione logaritmica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Potenze con esponente razionale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La funzione esponenziale e le sue caratteristiche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Equazioni esponenziali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Disequazioni esponenziali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Definizione e valore di un logaritmo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La funzione logaritmica e le sue caratteristiche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Problemi che richiedono la lettura del grafico di una funzione trascendente</w:t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  <w:bookmarkEnd w:id="0"/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330" w:leader="none"/>
        </w:tabs>
        <w:spacing w:lineRule="auto" w:line="276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8"/>
          <w:szCs w:val="28"/>
          <w:u w:val="single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i/>
          <w:iCs/>
          <w:sz w:val="28"/>
          <w:szCs w:val="28"/>
          <w:u w:val="single"/>
        </w:rPr>
        <w:t>CLASSE QUINTA</w:t>
      </w:r>
    </w:p>
    <w:p>
      <w:pPr>
        <w:pStyle w:val="Normal"/>
        <w:tabs>
          <w:tab w:val="clear" w:pos="720"/>
          <w:tab w:val="left" w:pos="2330" w:leader="none"/>
        </w:tabs>
        <w:suppressAutoHyphens w:val="true"/>
        <w:spacing w:lineRule="auto" w:line="276" w:before="0" w:after="0"/>
        <w:ind w:right="49" w:hanging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u w:val="single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i/>
          <w:iCs/>
          <w:u w:val="single"/>
          <w:lang w:val="it-IT"/>
        </w:rPr>
        <w:t>Servizi Commerciali, Servizi per la Sanità e l’Assistenza Sociale, Industria e Artigianato per il Made in Italy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>UdA 8.13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– Funzione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R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eale di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V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ariabile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R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eale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(ripasso/approfondimento)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Funzione fra due insiemi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Funzione reale di variabile reale: definizione e classificazione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Dominio e codominio di una funzione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Funzioni iniettive, suriettive e biunivoche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Funzioni pari e dispari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Funzioni crescenti e decrescenti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Intersezioni di una funzione con gli assi cartesiani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Insieme di positività di una funzione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Massimi e minimi relativi e assoluti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Grafico di una funzione: dominio, insieme immagine, l’iniettività, le eventuali simmetrie, le intersezioni con gli assi, il segno, gli intervalli di crescenza e decrescenza, i punti di massimo e minimo relativi e assoluti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8.14 – Limiti di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F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unzioni e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C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ontinuità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Intorno di un punto e dell’infinito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Significato intuitivo di limite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Limite finito ed infinito di una funzione in un punto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Limite destro e sinistro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Limite finito e infinito di una funzione all’infinito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Definizione di funzione continua in un punto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Continuità delle funzioni elementari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Discontinuità di prima, seconda, terza specie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Operazione sui limiti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Limiti che si presentano in forma indeterminata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Gli asintoti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Applicazione dei limiti alla rappresentazione grafica: asintoti orizzontali, verticali e obliqui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>UdA 8.15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– Studio di funzioni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Schema generale per lo studio di una funzione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hd w:val="clear" w:color="auto" w:fill="E7E6E6" w:themeFill="background2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 xml:space="preserve">UdA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8.16 – Derivata di una funzione</w:t>
      </w:r>
    </w:p>
    <w:p>
      <w:pPr>
        <w:pStyle w:val="ListParagraph"/>
        <w:widowControl w:val="false"/>
        <w:numPr>
          <w:ilvl w:val="0"/>
          <w:numId w:val="1"/>
        </w:numPr>
        <w:pBdr/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b/>
          <w:b/>
          <w:color w:val="00000A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  <w:u w:val="single"/>
        </w:rPr>
        <w:t>Conoscenze</w:t>
      </w:r>
      <w:r>
        <w:rPr>
          <w:rFonts w:cs="Calibri" w:ascii="Calibri" w:hAnsi="Calibri" w:asciiTheme="minorHAnsi" w:cstheme="minorHAnsi" w:hAnsiTheme="minorHAnsi"/>
          <w:b/>
          <w:color w:val="00000A"/>
          <w:sz w:val="24"/>
          <w:szCs w:val="24"/>
        </w:rPr>
        <w:t>: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Rapporto incrementale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Derivata di una funzione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Significato geometrico di derivata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Continuità e derivabilità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Derivate di alcune funzioni elementari</w:t>
      </w:r>
    </w:p>
    <w:p>
      <w:pPr>
        <w:pStyle w:val="Normale1"/>
        <w:numPr>
          <w:ilvl w:val="0"/>
          <w:numId w:val="2"/>
        </w:numPr>
        <w:suppressAutoHyphens w:val="true"/>
        <w:spacing w:lineRule="auto" w:line="276"/>
        <w:ind w:left="175" w:right="49" w:hanging="175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Teoremi sul calcolo delle derivate</w:t>
      </w:r>
    </w:p>
    <w:p>
      <w:pPr>
        <w:pStyle w:val="Normale1"/>
        <w:suppressAutoHyphens w:val="true"/>
        <w:spacing w:lineRule="auto" w:line="276"/>
        <w:ind w:right="4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widowControl w:val="false"/>
        <w:pBdr/>
        <w:spacing w:lineRule="auto" w:line="276" w:before="0" w:after="0"/>
        <w:ind w:left="134" w:right="387" w:hanging="6"/>
        <w:rPr>
          <w:rFonts w:ascii="Calibri" w:hAnsi="Calibri" w:eastAsia="Verdana" w:cs="Calibri" w:asciiTheme="minorHAnsi" w:cstheme="minorHAnsi" w:hAnsiTheme="minorHAnsi"/>
          <w:color w:val="000000"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4"/>
          <w:szCs w:val="24"/>
        </w:rPr>
        <w:t>TESTI DI RIFERIMENTO PER IL TRIENNIO:</w:t>
      </w:r>
    </w:p>
    <w:p>
      <w:pPr>
        <w:pStyle w:val="Normal"/>
        <w:widowControl w:val="false"/>
        <w:pBdr/>
        <w:spacing w:lineRule="auto" w:line="276" w:before="0" w:after="0"/>
        <w:ind w:left="134" w:right="387" w:hanging="6"/>
        <w:rPr>
          <w:rFonts w:ascii="Calibri" w:hAnsi="Calibri" w:eastAsia="Verdana" w:cs="Calibri" w:asciiTheme="minorHAnsi" w:cstheme="minorHAnsi" w:hAnsiTheme="minorHAnsi"/>
          <w:color w:val="000000"/>
          <w:sz w:val="24"/>
          <w:szCs w:val="24"/>
        </w:rPr>
      </w:pPr>
      <w:r>
        <w:rPr>
          <w:rFonts w:eastAsia="Verdana" w:cs="Calibri" w:ascii="Calibri" w:hAnsi="Calibri" w:asciiTheme="minorHAnsi" w:cstheme="minorHAnsi" w:hAnsiTheme="minorHAnsi"/>
          <w:color w:val="000000"/>
          <w:sz w:val="24"/>
          <w:szCs w:val="24"/>
        </w:rPr>
        <w:t xml:space="preserve">Colori della </w:t>
      </w:r>
      <w:r>
        <w:rPr>
          <w:rFonts w:eastAsia="Verdana" w:cs="Calibri" w:ascii="Calibri" w:hAnsi="Calibri" w:asciiTheme="minorHAnsi" w:cstheme="minorHAnsi" w:hAnsiTheme="minorHAnsi"/>
          <w:color w:val="000000"/>
          <w:sz w:val="24"/>
          <w:szCs w:val="24"/>
        </w:rPr>
        <w:t>M</w:t>
      </w:r>
      <w:r>
        <w:rPr>
          <w:rFonts w:eastAsia="Verdana" w:cs="Calibri" w:ascii="Calibri" w:hAnsi="Calibri" w:asciiTheme="minorHAnsi" w:cstheme="minorHAnsi" w:hAnsiTheme="minorHAnsi"/>
          <w:color w:val="000000"/>
          <w:sz w:val="24"/>
          <w:szCs w:val="24"/>
        </w:rPr>
        <w:t xml:space="preserve">atematica Edizione bianca, vol. A; </w:t>
      </w:r>
      <w:r>
        <w:rPr>
          <w:rFonts w:eastAsia="Verdana" w:cs="Calibri" w:ascii="Calibri" w:hAnsi="Calibri" w:asciiTheme="minorHAnsi" w:cstheme="minorHAnsi" w:hAnsiTheme="minorHAnsi"/>
          <w:i/>
          <w:iCs/>
          <w:color w:val="000000"/>
          <w:sz w:val="24"/>
          <w:szCs w:val="24"/>
        </w:rPr>
        <w:t xml:space="preserve">L. Sasso – I. Fragni, </w:t>
      </w:r>
      <w:r>
        <w:rPr>
          <w:rFonts w:eastAsia="Verdana" w:cs="Calibri" w:ascii="Calibri" w:hAnsi="Calibri" w:asciiTheme="minorHAnsi" w:cstheme="minorHAnsi" w:hAnsiTheme="minorHAnsi"/>
          <w:color w:val="000000"/>
          <w:sz w:val="24"/>
          <w:szCs w:val="24"/>
        </w:rPr>
        <w:t>Petrini</w:t>
      </w:r>
    </w:p>
    <w:p>
      <w:pPr>
        <w:pStyle w:val="Normal"/>
        <w:widowControl w:val="false"/>
        <w:pBdr/>
        <w:tabs>
          <w:tab w:val="clear" w:pos="720"/>
          <w:tab w:val="right" w:pos="9600" w:leader="none"/>
        </w:tabs>
        <w:spacing w:lineRule="auto" w:line="276" w:before="0" w:after="0"/>
        <w:ind w:left="134" w:right="387" w:hanging="6"/>
        <w:jc w:val="right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566" w:right="1440" w:gutter="0" w:header="720" w:top="1440" w:footer="720" w:bottom="144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6285865" cy="13462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134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vertAlign w:val="baseline"/>
        <w:position w:val="0"/>
        <w:sz w:val="18"/>
        <w:sz w:val="18"/>
        <w:szCs w:val="18"/>
        <w:color w:val="00000A"/>
        <w:lang w:val="fr-FR" w:eastAsia="fa-IR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vertAlign w:val="baseline"/>
        <w:position w:val="0"/>
        <w:sz w:val="18"/>
        <w:sz w:val="18"/>
        <w:szCs w:val="18"/>
        <w:color w:val="00000A"/>
        <w:lang w:val="fr-FR" w:eastAsia="fa-IR" w:bidi="fa-I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vertAlign w:val="baseline"/>
        <w:position w:val="0"/>
        <w:sz w:val="18"/>
        <w:sz w:val="18"/>
        <w:szCs w:val="18"/>
        <w:color w:val="00000A"/>
        <w:lang w:val="fr-FR" w:eastAsia="fa-IR" w:bidi="fa-I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Normale1">
    <w:name w:val="Normale1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WenQuanYi Zen Hei Sharp" w:cs="Lohit Devanagari"/>
      <w:color w:val="auto"/>
      <w:kern w:val="0"/>
      <w:sz w:val="24"/>
      <w:szCs w:val="24"/>
      <w:lang w:val="en-US" w:eastAsia="zh-CN" w:bidi="hi-IN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wgnawvCjnhjR5PWeiUD6Z1ItyIw==">CgMxLjA4AHIhMUdBT1FlVmo4MWEwakg4WmY5ZUZVNDF6cDRsNTBtcjYx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LibreOffice/7.3.7.2$Linux_X86_64 LibreOffice_project/30$Build-2</Application>
  <AppVersion>15.0000</AppVersion>
  <Pages>9</Pages>
  <Words>1312</Words>
  <Characters>7275</Characters>
  <CharactersWithSpaces>8265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2025-02-17T14:32:45Z</dcterms:modified>
  <cp:revision>30</cp:revision>
  <dc:subject/>
  <dc:title/>
</cp:coreProperties>
</file>