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CC10" w14:textId="77777777" w:rsidR="00DF4465" w:rsidRDefault="00DF4465"/>
    <w:p w14:paraId="55A11A23" w14:textId="77777777" w:rsidR="001E218A" w:rsidRPr="001E218A" w:rsidRDefault="001E218A" w:rsidP="001E218A">
      <w:r w:rsidRPr="001E218A">
        <w:rPr>
          <w:b/>
          <w:bCs/>
        </w:rPr>
        <w:t>NUCLEI FONDANTI DELLA DISCIPLINA DI IGIENE E CULTURA MEDICO-SANITARIA ASSE PROFESSIONALE </w:t>
      </w:r>
    </w:p>
    <w:p w14:paraId="29BC3806" w14:textId="4D891C23" w:rsidR="00EE6796" w:rsidRPr="00EE6796" w:rsidRDefault="00EE6796" w:rsidP="00EE6796">
      <w:pPr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                                   </w:t>
      </w:r>
      <w:r w:rsidR="001E218A" w:rsidRPr="001E218A">
        <w:rPr>
          <w:b/>
          <w:bCs/>
          <w:i/>
          <w:iCs/>
          <w:u w:val="single"/>
        </w:rPr>
        <w:t>CLASSE TERZA </w:t>
      </w:r>
    </w:p>
    <w:p w14:paraId="344A205C" w14:textId="09E4C895" w:rsidR="001E218A" w:rsidRPr="001E218A" w:rsidRDefault="00EE6796" w:rsidP="001E218A">
      <w:r>
        <w:rPr>
          <w:b/>
          <w:bCs/>
          <w:i/>
          <w:iCs/>
          <w:u w:val="single"/>
        </w:rPr>
        <w:t xml:space="preserve"> </w:t>
      </w:r>
      <w:r w:rsidR="001E218A" w:rsidRPr="001E218A">
        <w:rPr>
          <w:b/>
          <w:bCs/>
          <w:i/>
          <w:iCs/>
          <w:u w:val="single"/>
        </w:rPr>
        <w:t>Servizi per la Sanità e l’Assistenza Sociale </w:t>
      </w:r>
    </w:p>
    <w:p w14:paraId="1AC835A0" w14:textId="77777777" w:rsidR="001E218A" w:rsidRPr="001E218A" w:rsidRDefault="001E218A" w:rsidP="001E218A">
      <w:r w:rsidRPr="001E218A">
        <w:rPr>
          <w:b/>
          <w:bCs/>
        </w:rPr>
        <w:t>UDA 14.1 – Elementi di istologia </w:t>
      </w:r>
    </w:p>
    <w:p w14:paraId="0DBE0A8D" w14:textId="77777777" w:rsidR="001E218A" w:rsidRPr="001E218A" w:rsidRDefault="001E218A" w:rsidP="001E218A">
      <w:r w:rsidRPr="001E218A">
        <w:rPr>
          <w:rFonts w:ascii="Segoe UI Symbol" w:hAnsi="Segoe UI Symbol" w:cs="Segoe UI Symbol"/>
        </w:rPr>
        <w:t>➢</w:t>
      </w:r>
      <w:r w:rsidRPr="001E218A">
        <w:t xml:space="preserve"> </w:t>
      </w:r>
      <w:r w:rsidRPr="001E218A">
        <w:rPr>
          <w:b/>
          <w:bCs/>
          <w:u w:val="single"/>
        </w:rPr>
        <w:t>Conoscenze</w:t>
      </w:r>
      <w:r w:rsidRPr="001E218A">
        <w:rPr>
          <w:b/>
          <w:bCs/>
        </w:rPr>
        <w:t>: </w:t>
      </w:r>
    </w:p>
    <w:p w14:paraId="4EA78B61" w14:textId="77777777" w:rsidR="001E218A" w:rsidRPr="001E218A" w:rsidRDefault="001E218A" w:rsidP="001E218A">
      <w:r w:rsidRPr="001E218A">
        <w:t>• Struttura e funzioni dei principali tessuti del corpo umano </w:t>
      </w:r>
    </w:p>
    <w:p w14:paraId="0C9ADF02" w14:textId="77777777" w:rsidR="001E218A" w:rsidRPr="001E218A" w:rsidRDefault="001E218A" w:rsidP="001E218A">
      <w:r w:rsidRPr="001E218A">
        <w:rPr>
          <w:b/>
          <w:bCs/>
        </w:rPr>
        <w:t>UDA 14.2 – Protezione, sostegno e movimento </w:t>
      </w:r>
    </w:p>
    <w:p w14:paraId="2C6A103E" w14:textId="77777777" w:rsidR="001E218A" w:rsidRPr="001E218A" w:rsidRDefault="001E218A" w:rsidP="001E218A">
      <w:r w:rsidRPr="001E218A">
        <w:rPr>
          <w:rFonts w:ascii="Segoe UI Symbol" w:hAnsi="Segoe UI Symbol" w:cs="Segoe UI Symbol"/>
        </w:rPr>
        <w:t>➢</w:t>
      </w:r>
      <w:r w:rsidRPr="001E218A">
        <w:t xml:space="preserve"> </w:t>
      </w:r>
      <w:r w:rsidRPr="001E218A">
        <w:rPr>
          <w:b/>
          <w:bCs/>
          <w:u w:val="single"/>
        </w:rPr>
        <w:t>Conoscenze</w:t>
      </w:r>
      <w:r w:rsidRPr="001E218A">
        <w:rPr>
          <w:b/>
          <w:bCs/>
        </w:rPr>
        <w:t>: </w:t>
      </w:r>
    </w:p>
    <w:p w14:paraId="7BFDDD0E" w14:textId="77777777" w:rsidR="001E218A" w:rsidRPr="001E218A" w:rsidRDefault="001E218A" w:rsidP="001E218A">
      <w:r w:rsidRPr="001E218A">
        <w:t>• Apparato tegumentario, scheletrico e muscolare </w:t>
      </w:r>
    </w:p>
    <w:p w14:paraId="55166DAD" w14:textId="77777777" w:rsidR="001E218A" w:rsidRPr="001E218A" w:rsidRDefault="001E218A" w:rsidP="001E218A">
      <w:r w:rsidRPr="001E218A">
        <w:rPr>
          <w:b/>
          <w:bCs/>
        </w:rPr>
        <w:t>UDA 14.3 – Alimentazione, digestione e assorbimento </w:t>
      </w:r>
    </w:p>
    <w:p w14:paraId="587A6EF9" w14:textId="77777777" w:rsidR="001E218A" w:rsidRPr="001E218A" w:rsidRDefault="001E218A" w:rsidP="001E218A">
      <w:r w:rsidRPr="001E218A">
        <w:rPr>
          <w:rFonts w:ascii="Segoe UI Symbol" w:hAnsi="Segoe UI Symbol" w:cs="Segoe UI Symbol"/>
        </w:rPr>
        <w:t>➢</w:t>
      </w:r>
      <w:r w:rsidRPr="001E218A">
        <w:t xml:space="preserve"> </w:t>
      </w:r>
      <w:r w:rsidRPr="001E218A">
        <w:rPr>
          <w:b/>
          <w:bCs/>
          <w:u w:val="single"/>
        </w:rPr>
        <w:t>Conoscenze</w:t>
      </w:r>
      <w:r w:rsidRPr="001E218A">
        <w:rPr>
          <w:b/>
          <w:bCs/>
        </w:rPr>
        <w:t>: </w:t>
      </w:r>
    </w:p>
    <w:p w14:paraId="6C001A39" w14:textId="77777777" w:rsidR="001E218A" w:rsidRPr="001E218A" w:rsidRDefault="001E218A" w:rsidP="001E218A">
      <w:r w:rsidRPr="001E218A">
        <w:t>• Apparato digerente e principi nutritivi </w:t>
      </w:r>
    </w:p>
    <w:p w14:paraId="5AFAFFC1" w14:textId="77777777" w:rsidR="001E218A" w:rsidRPr="001E218A" w:rsidRDefault="001E218A" w:rsidP="001E218A">
      <w:r w:rsidRPr="001E218A">
        <w:rPr>
          <w:b/>
          <w:bCs/>
        </w:rPr>
        <w:t>UDA 14.4 – La funzione cardiaca e la circolazione del sangue </w:t>
      </w:r>
    </w:p>
    <w:p w14:paraId="6A32837A" w14:textId="77777777" w:rsidR="001E218A" w:rsidRPr="001E218A" w:rsidRDefault="001E218A" w:rsidP="001E218A">
      <w:r w:rsidRPr="001E218A">
        <w:rPr>
          <w:rFonts w:ascii="Segoe UI Symbol" w:hAnsi="Segoe UI Symbol" w:cs="Segoe UI Symbol"/>
        </w:rPr>
        <w:t>➢</w:t>
      </w:r>
      <w:r w:rsidRPr="001E218A">
        <w:t xml:space="preserve"> </w:t>
      </w:r>
      <w:r w:rsidRPr="001E218A">
        <w:rPr>
          <w:b/>
          <w:bCs/>
          <w:u w:val="single"/>
        </w:rPr>
        <w:t>Conoscenze</w:t>
      </w:r>
      <w:r w:rsidRPr="001E218A">
        <w:rPr>
          <w:b/>
          <w:bCs/>
        </w:rPr>
        <w:t>: </w:t>
      </w:r>
    </w:p>
    <w:p w14:paraId="2EEABC88" w14:textId="77777777" w:rsidR="001E218A" w:rsidRPr="001E218A" w:rsidRDefault="001E218A" w:rsidP="001E218A">
      <w:r w:rsidRPr="001E218A">
        <w:t>• Apparato cardiovascolare </w:t>
      </w:r>
    </w:p>
    <w:p w14:paraId="7E4F85BE" w14:textId="77777777" w:rsidR="001E218A" w:rsidRPr="001E218A" w:rsidRDefault="001E218A" w:rsidP="001E218A">
      <w:r w:rsidRPr="001E218A">
        <w:rPr>
          <w:b/>
          <w:bCs/>
        </w:rPr>
        <w:t>UDA 14.5 – I meccanismi di difesa </w:t>
      </w:r>
    </w:p>
    <w:p w14:paraId="4BCAD025" w14:textId="77777777" w:rsidR="001E218A" w:rsidRPr="001E218A" w:rsidRDefault="001E218A" w:rsidP="001E218A">
      <w:r w:rsidRPr="001E218A">
        <w:rPr>
          <w:rFonts w:ascii="Segoe UI Symbol" w:hAnsi="Segoe UI Symbol" w:cs="Segoe UI Symbol"/>
        </w:rPr>
        <w:t>➢</w:t>
      </w:r>
      <w:r w:rsidRPr="001E218A">
        <w:t xml:space="preserve"> </w:t>
      </w:r>
      <w:r w:rsidRPr="001E218A">
        <w:rPr>
          <w:b/>
          <w:bCs/>
          <w:u w:val="single"/>
        </w:rPr>
        <w:t>Conoscenze</w:t>
      </w:r>
      <w:r w:rsidRPr="001E218A">
        <w:rPr>
          <w:b/>
          <w:bCs/>
        </w:rPr>
        <w:t>: </w:t>
      </w:r>
    </w:p>
    <w:p w14:paraId="3E9FFAAD" w14:textId="77777777" w:rsidR="001E218A" w:rsidRPr="001E218A" w:rsidRDefault="001E218A" w:rsidP="001E218A">
      <w:r w:rsidRPr="001E218A">
        <w:t>• Sistema linfatico ed immunitario </w:t>
      </w:r>
    </w:p>
    <w:p w14:paraId="1A609385" w14:textId="77777777" w:rsidR="001E218A" w:rsidRPr="001E218A" w:rsidRDefault="001E218A" w:rsidP="001E218A">
      <w:r w:rsidRPr="001E218A">
        <w:rPr>
          <w:b/>
          <w:bCs/>
        </w:rPr>
        <w:t>UDA 14.6 – La respirazione </w:t>
      </w:r>
    </w:p>
    <w:p w14:paraId="06081289" w14:textId="77777777" w:rsidR="001E218A" w:rsidRPr="001E218A" w:rsidRDefault="001E218A" w:rsidP="001E218A">
      <w:r w:rsidRPr="001E218A">
        <w:rPr>
          <w:rFonts w:ascii="Segoe UI Symbol" w:hAnsi="Segoe UI Symbol" w:cs="Segoe UI Symbol"/>
        </w:rPr>
        <w:t>➢</w:t>
      </w:r>
      <w:r w:rsidRPr="001E218A">
        <w:t xml:space="preserve"> </w:t>
      </w:r>
      <w:r w:rsidRPr="001E218A">
        <w:rPr>
          <w:b/>
          <w:bCs/>
          <w:u w:val="single"/>
        </w:rPr>
        <w:t>Conoscenze</w:t>
      </w:r>
      <w:r w:rsidRPr="001E218A">
        <w:rPr>
          <w:b/>
          <w:bCs/>
        </w:rPr>
        <w:t>: </w:t>
      </w:r>
    </w:p>
    <w:p w14:paraId="7EBBD49A" w14:textId="77777777" w:rsidR="001E218A" w:rsidRPr="001E218A" w:rsidRDefault="001E218A" w:rsidP="001E218A">
      <w:r w:rsidRPr="001E218A">
        <w:t>• Apparato respiratorio </w:t>
      </w:r>
    </w:p>
    <w:p w14:paraId="06D8190D" w14:textId="77777777" w:rsidR="001E218A" w:rsidRPr="001E218A" w:rsidRDefault="001E218A" w:rsidP="001E218A">
      <w:r w:rsidRPr="001E218A">
        <w:rPr>
          <w:b/>
          <w:bCs/>
        </w:rPr>
        <w:t>UDA 14.7 – Comunicazione e controllo </w:t>
      </w:r>
    </w:p>
    <w:p w14:paraId="2B45BA00" w14:textId="77777777" w:rsidR="001E218A" w:rsidRPr="001E218A" w:rsidRDefault="001E218A" w:rsidP="001E218A">
      <w:r w:rsidRPr="001E218A">
        <w:rPr>
          <w:rFonts w:ascii="Segoe UI Symbol" w:hAnsi="Segoe UI Symbol" w:cs="Segoe UI Symbol"/>
        </w:rPr>
        <w:t>➢</w:t>
      </w:r>
      <w:r w:rsidRPr="001E218A">
        <w:t xml:space="preserve"> </w:t>
      </w:r>
      <w:r w:rsidRPr="001E218A">
        <w:rPr>
          <w:b/>
          <w:bCs/>
          <w:u w:val="single"/>
        </w:rPr>
        <w:t>Conoscenze</w:t>
      </w:r>
      <w:r w:rsidRPr="001E218A">
        <w:rPr>
          <w:b/>
          <w:bCs/>
        </w:rPr>
        <w:t>: </w:t>
      </w:r>
    </w:p>
    <w:p w14:paraId="2CFD6745" w14:textId="77777777" w:rsidR="001E218A" w:rsidRPr="001E218A" w:rsidRDefault="001E218A" w:rsidP="001E218A">
      <w:r w:rsidRPr="001E218A">
        <w:lastRenderedPageBreak/>
        <w:t>• Sistema nervoso ed endocrino</w:t>
      </w:r>
    </w:p>
    <w:p w14:paraId="305CC0FB" w14:textId="7CCF4B62" w:rsidR="001D4A49" w:rsidRPr="001D4A49" w:rsidRDefault="00EE6796" w:rsidP="001D4A49">
      <w:pPr>
        <w:rPr>
          <w:u w:val="single"/>
        </w:rPr>
      </w:pPr>
      <w:r w:rsidRPr="00EE6796">
        <w:rPr>
          <w:b/>
          <w:bCs/>
          <w:i/>
          <w:iCs/>
        </w:rPr>
        <w:t xml:space="preserve">                                                       </w:t>
      </w:r>
      <w:r w:rsidR="001D4A49" w:rsidRPr="001D4A49">
        <w:rPr>
          <w:b/>
          <w:bCs/>
          <w:i/>
          <w:iCs/>
          <w:u w:val="single"/>
        </w:rPr>
        <w:t>CLASSE QUARTA </w:t>
      </w:r>
    </w:p>
    <w:p w14:paraId="71642A6F" w14:textId="77777777" w:rsidR="001D4A49" w:rsidRPr="001D4A49" w:rsidRDefault="001D4A49" w:rsidP="001D4A49">
      <w:r w:rsidRPr="001D4A49">
        <w:rPr>
          <w:b/>
          <w:bCs/>
          <w:i/>
          <w:iCs/>
          <w:u w:val="single"/>
        </w:rPr>
        <w:t>Servizi per la Sanità e l’Assistenza Sociale </w:t>
      </w:r>
    </w:p>
    <w:p w14:paraId="2ABCC894" w14:textId="77777777" w:rsidR="001D4A49" w:rsidRPr="001D4A49" w:rsidRDefault="001D4A49" w:rsidP="001D4A49">
      <w:r w:rsidRPr="001D4A49">
        <w:rPr>
          <w:b/>
          <w:bCs/>
        </w:rPr>
        <w:t>UDA 14.8 – Igiene e salute </w:t>
      </w:r>
    </w:p>
    <w:p w14:paraId="2767B11B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50021C65" w14:textId="77777777" w:rsidR="001D4A49" w:rsidRPr="001D4A49" w:rsidRDefault="001D4A49" w:rsidP="001D4A49">
      <w:r w:rsidRPr="001D4A49">
        <w:t>• Concetto di salute e di malattia </w:t>
      </w:r>
    </w:p>
    <w:p w14:paraId="7C082262" w14:textId="77777777" w:rsidR="001D4A49" w:rsidRPr="001D4A49" w:rsidRDefault="001D4A49" w:rsidP="001D4A49">
      <w:r w:rsidRPr="001D4A49">
        <w:t>• Classificazione delle malattie </w:t>
      </w:r>
    </w:p>
    <w:p w14:paraId="5F1C05AE" w14:textId="77777777" w:rsidR="001D4A49" w:rsidRPr="001D4A49" w:rsidRDefault="001D4A49" w:rsidP="001D4A49">
      <w:r w:rsidRPr="001D4A49">
        <w:t>• I diversi tipi di prevenzione </w:t>
      </w:r>
    </w:p>
    <w:p w14:paraId="5112DC9F" w14:textId="77777777" w:rsidR="001D4A49" w:rsidRPr="001D4A49" w:rsidRDefault="001D4A49" w:rsidP="001D4A49">
      <w:r w:rsidRPr="001D4A49">
        <w:rPr>
          <w:b/>
          <w:bCs/>
        </w:rPr>
        <w:t>UDA 14.9 – Epidemiologia malattie infettive </w:t>
      </w:r>
    </w:p>
    <w:p w14:paraId="5BA695A1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20C72179" w14:textId="77777777" w:rsidR="001D4A49" w:rsidRPr="001D4A49" w:rsidRDefault="001D4A49" w:rsidP="001D4A49">
      <w:r w:rsidRPr="001D4A49">
        <w:t>• Classificazione e descrizione delle malattie infettive </w:t>
      </w:r>
    </w:p>
    <w:p w14:paraId="125BEC96" w14:textId="77777777" w:rsidR="001D4A49" w:rsidRDefault="001D4A49" w:rsidP="001D4A49">
      <w:r w:rsidRPr="001D4A49">
        <w:t>• Epidemiologia e profilassi delle malattie infettive </w:t>
      </w:r>
    </w:p>
    <w:p w14:paraId="560845C6" w14:textId="0487C7D8" w:rsidR="00FA2F37" w:rsidRDefault="00FA2F37" w:rsidP="001D4A49">
      <w:pPr>
        <w:rPr>
          <w:b/>
          <w:bCs/>
        </w:rPr>
      </w:pPr>
      <w:r w:rsidRPr="00FA2F37">
        <w:rPr>
          <w:b/>
          <w:bCs/>
        </w:rPr>
        <w:t xml:space="preserve">UDA 14.10 – Epidemiologia delle malattie cronico degenerative </w:t>
      </w:r>
    </w:p>
    <w:p w14:paraId="0E468F64" w14:textId="77777777" w:rsidR="00FA2F37" w:rsidRPr="001D4A49" w:rsidRDefault="00FA2F37" w:rsidP="00FA2F37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1E145D28" w14:textId="7E26F153" w:rsidR="00FA2F37" w:rsidRDefault="00FA2F37" w:rsidP="001D4A49">
      <w:r w:rsidRPr="001D4A49">
        <w:t>•</w:t>
      </w:r>
      <w:r w:rsidRPr="00FA2F37">
        <w:t>Cardiopatie ischemiche</w:t>
      </w:r>
    </w:p>
    <w:p w14:paraId="5FEDCC79" w14:textId="0E96CA43" w:rsidR="00FA2F37" w:rsidRDefault="00FA2F37" w:rsidP="001D4A49">
      <w:r w:rsidRPr="001D4A49">
        <w:t>•</w:t>
      </w:r>
      <w:r>
        <w:t>Vasculopatie cerebrali</w:t>
      </w:r>
    </w:p>
    <w:p w14:paraId="542614D1" w14:textId="7CD7EF03" w:rsidR="00FA2F37" w:rsidRDefault="00FA2F37" w:rsidP="001D4A49">
      <w:r w:rsidRPr="001D4A49">
        <w:t>•</w:t>
      </w:r>
      <w:r>
        <w:t xml:space="preserve">Diabete </w:t>
      </w:r>
    </w:p>
    <w:p w14:paraId="723F6D6F" w14:textId="519EE8DF" w:rsidR="00FA2F37" w:rsidRPr="001D4A49" w:rsidRDefault="00FA2F37" w:rsidP="001D4A49">
      <w:r w:rsidRPr="001D4A49">
        <w:t>•</w:t>
      </w:r>
      <w:r>
        <w:t>Tumori</w:t>
      </w:r>
    </w:p>
    <w:p w14:paraId="6B8FF0DC" w14:textId="14E2146B" w:rsidR="001D4A49" w:rsidRPr="001D4A49" w:rsidRDefault="001D4A49" w:rsidP="001D4A49">
      <w:r w:rsidRPr="001D4A49">
        <w:rPr>
          <w:b/>
          <w:bCs/>
        </w:rPr>
        <w:t>UDA 14.1</w:t>
      </w:r>
      <w:r w:rsidR="00FA2F37">
        <w:rPr>
          <w:b/>
          <w:bCs/>
        </w:rPr>
        <w:t>1</w:t>
      </w:r>
      <w:r w:rsidRPr="001D4A49">
        <w:rPr>
          <w:b/>
          <w:bCs/>
        </w:rPr>
        <w:t xml:space="preserve"> – La senescenza </w:t>
      </w:r>
    </w:p>
    <w:p w14:paraId="0C1814DF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12E566B0" w14:textId="77777777" w:rsidR="001D4A49" w:rsidRPr="001D4A49" w:rsidRDefault="001D4A49" w:rsidP="001D4A49">
      <w:r w:rsidRPr="001D4A49">
        <w:t>• Gli aspetti biologici dell’invecchiamento </w:t>
      </w:r>
    </w:p>
    <w:p w14:paraId="05A11FD8" w14:textId="77777777" w:rsidR="001D4A49" w:rsidRPr="001D4A49" w:rsidRDefault="001D4A49" w:rsidP="001D4A49">
      <w:r w:rsidRPr="001D4A49">
        <w:t>• Le principali patologie della senescenza </w:t>
      </w:r>
    </w:p>
    <w:p w14:paraId="114F53E6" w14:textId="77777777" w:rsidR="001D4A49" w:rsidRPr="001D4A49" w:rsidRDefault="001D4A49" w:rsidP="001D4A49">
      <w:r w:rsidRPr="001D4A49">
        <w:t>• Il profilo dell’anziano fragile </w:t>
      </w:r>
    </w:p>
    <w:p w14:paraId="2B525B66" w14:textId="77777777" w:rsidR="001D4A49" w:rsidRPr="001D4A49" w:rsidRDefault="001D4A49" w:rsidP="001D4A49">
      <w:r w:rsidRPr="001D4A49">
        <w:t>• Servizi di assistenza </w:t>
      </w:r>
    </w:p>
    <w:p w14:paraId="11891E6A" w14:textId="77777777" w:rsidR="001D4A49" w:rsidRPr="001D4A49" w:rsidRDefault="001D4A49" w:rsidP="001D4A49">
      <w:r w:rsidRPr="001D4A49">
        <w:rPr>
          <w:b/>
          <w:bCs/>
        </w:rPr>
        <w:t>UDA 14.12 – Le malattie genetiche </w:t>
      </w:r>
    </w:p>
    <w:p w14:paraId="5460917D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17BA3F1B" w14:textId="77777777" w:rsidR="001D4A49" w:rsidRPr="001D4A49" w:rsidRDefault="001D4A49" w:rsidP="001D4A49">
      <w:r w:rsidRPr="001D4A49">
        <w:t>• Classificazione delle mutazioni genetiche</w:t>
      </w:r>
    </w:p>
    <w:p w14:paraId="5F13A85A" w14:textId="77777777" w:rsidR="001D4A49" w:rsidRPr="001D4A49" w:rsidRDefault="001D4A49" w:rsidP="001D4A49">
      <w:r w:rsidRPr="001D4A49">
        <w:t>• Descrizione delle principali patologie genetiche </w:t>
      </w:r>
    </w:p>
    <w:p w14:paraId="042B5030" w14:textId="358CD86A" w:rsidR="001D4A49" w:rsidRPr="001D4A49" w:rsidRDefault="00EE6796" w:rsidP="001D4A49">
      <w:pPr>
        <w:rPr>
          <w:u w:val="single"/>
        </w:rPr>
      </w:pPr>
      <w:r>
        <w:rPr>
          <w:b/>
          <w:bCs/>
          <w:i/>
          <w:iCs/>
        </w:rPr>
        <w:lastRenderedPageBreak/>
        <w:t xml:space="preserve">                                                          </w:t>
      </w:r>
      <w:r w:rsidR="001D4A49" w:rsidRPr="001D4A49">
        <w:rPr>
          <w:b/>
          <w:bCs/>
          <w:i/>
          <w:iCs/>
          <w:u w:val="single"/>
        </w:rPr>
        <w:t>CLASSE QUINTA </w:t>
      </w:r>
    </w:p>
    <w:p w14:paraId="0CAFFA03" w14:textId="77777777" w:rsidR="001D4A49" w:rsidRPr="001D4A49" w:rsidRDefault="001D4A49" w:rsidP="001D4A49">
      <w:r w:rsidRPr="001D4A49">
        <w:rPr>
          <w:b/>
          <w:bCs/>
          <w:i/>
          <w:iCs/>
          <w:u w:val="single"/>
        </w:rPr>
        <w:t>Servizi per la Sanità e l’Assistenza Sociale </w:t>
      </w:r>
    </w:p>
    <w:p w14:paraId="5616FDE2" w14:textId="77777777" w:rsidR="001D4A49" w:rsidRPr="001D4A49" w:rsidRDefault="001D4A49" w:rsidP="001D4A49">
      <w:r w:rsidRPr="001D4A49">
        <w:rPr>
          <w:b/>
          <w:bCs/>
        </w:rPr>
        <w:t>UDA 14.13 – La riproduzione umana </w:t>
      </w:r>
    </w:p>
    <w:p w14:paraId="4B16BB2A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421721F5" w14:textId="77777777" w:rsidR="001D4A49" w:rsidRPr="001D4A49" w:rsidRDefault="001D4A49" w:rsidP="001D4A49">
      <w:r w:rsidRPr="001D4A49">
        <w:t>• Descrizione della fecondazione dagli stadi di sviluppo embrionale </w:t>
      </w:r>
    </w:p>
    <w:p w14:paraId="0C7E9CD5" w14:textId="77777777" w:rsidR="001D4A49" w:rsidRPr="001D4A49" w:rsidRDefault="001D4A49" w:rsidP="001D4A49">
      <w:r w:rsidRPr="001D4A49">
        <w:t>• La gravidanza e il parto </w:t>
      </w:r>
    </w:p>
    <w:p w14:paraId="70534F46" w14:textId="77777777" w:rsidR="001D4A49" w:rsidRPr="001D4A49" w:rsidRDefault="001D4A49" w:rsidP="001D4A49">
      <w:r w:rsidRPr="001D4A49">
        <w:t>• Indagini prenatali e screening neonatale </w:t>
      </w:r>
    </w:p>
    <w:p w14:paraId="47151D9A" w14:textId="77777777" w:rsidR="001D4A49" w:rsidRPr="001D4A49" w:rsidRDefault="001D4A49" w:rsidP="001D4A49">
      <w:r w:rsidRPr="001D4A49">
        <w:rPr>
          <w:b/>
          <w:bCs/>
        </w:rPr>
        <w:t>UDA 14.14 I diversamente abili </w:t>
      </w:r>
    </w:p>
    <w:p w14:paraId="101D6973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536325B6" w14:textId="77777777" w:rsidR="001D4A49" w:rsidRPr="001D4A49" w:rsidRDefault="001D4A49" w:rsidP="001D4A49">
      <w:r w:rsidRPr="001D4A49">
        <w:t>• Cause di disabilità prenatali, perinatali e postnatali </w:t>
      </w:r>
    </w:p>
    <w:p w14:paraId="1DAA9528" w14:textId="77777777" w:rsidR="001D4A49" w:rsidRPr="001D4A49" w:rsidRDefault="001D4A49" w:rsidP="001D4A49">
      <w:r w:rsidRPr="001D4A49">
        <w:t>• Principali patologie che provocano disabilità </w:t>
      </w:r>
    </w:p>
    <w:p w14:paraId="3428D16F" w14:textId="77777777" w:rsidR="001D4A49" w:rsidRPr="001D4A49" w:rsidRDefault="001D4A49" w:rsidP="001D4A49">
      <w:r w:rsidRPr="001D4A49">
        <w:t>• Presa in carico del bambino con bisogni educativi speciali </w:t>
      </w:r>
    </w:p>
    <w:p w14:paraId="1CF7681E" w14:textId="77777777" w:rsidR="001D4A49" w:rsidRPr="001D4A49" w:rsidRDefault="001D4A49" w:rsidP="001D4A49">
      <w:r w:rsidRPr="001D4A49">
        <w:t>• Interventi abilitativi e riabilitativi </w:t>
      </w:r>
    </w:p>
    <w:p w14:paraId="5A6203BD" w14:textId="77777777" w:rsidR="001D4A49" w:rsidRPr="001D4A49" w:rsidRDefault="001D4A49" w:rsidP="001D4A49">
      <w:r w:rsidRPr="001D4A49">
        <w:rPr>
          <w:b/>
          <w:bCs/>
        </w:rPr>
        <w:t>UDA 14.15 – La senescenza </w:t>
      </w:r>
    </w:p>
    <w:p w14:paraId="7D365661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289CB695" w14:textId="77777777" w:rsidR="001D4A49" w:rsidRPr="001D4A49" w:rsidRDefault="001D4A49" w:rsidP="001D4A49">
      <w:r w:rsidRPr="001D4A49">
        <w:t>• Gli aspetti biologici dell’invecchiamento nella società attuale </w:t>
      </w:r>
    </w:p>
    <w:p w14:paraId="1F1548F9" w14:textId="77777777" w:rsidR="001D4A49" w:rsidRPr="001D4A49" w:rsidRDefault="001D4A49" w:rsidP="001D4A49">
      <w:r w:rsidRPr="001D4A49">
        <w:t>• Le principali patologie della senescenza </w:t>
      </w:r>
    </w:p>
    <w:p w14:paraId="0E9D3FF1" w14:textId="77777777" w:rsidR="001D4A49" w:rsidRPr="001D4A49" w:rsidRDefault="001D4A49" w:rsidP="001D4A49">
      <w:r w:rsidRPr="001D4A49">
        <w:t>• Il profilo dell’anziano fragile </w:t>
      </w:r>
    </w:p>
    <w:p w14:paraId="41AABEF7" w14:textId="1A36E31B" w:rsidR="001D4A49" w:rsidRPr="001D4A49" w:rsidRDefault="001D4A49" w:rsidP="001D4A49">
      <w:r w:rsidRPr="001D4A49">
        <w:t xml:space="preserve">• Servizi assistenziali e </w:t>
      </w:r>
      <w:r w:rsidRPr="001D4A49">
        <w:t>assesment</w:t>
      </w:r>
      <w:r w:rsidRPr="001D4A49">
        <w:t xml:space="preserve"> geriatrico </w:t>
      </w:r>
    </w:p>
    <w:p w14:paraId="4E6CEF55" w14:textId="77777777" w:rsidR="001D4A49" w:rsidRPr="001D4A49" w:rsidRDefault="001D4A49" w:rsidP="001D4A49">
      <w:r w:rsidRPr="001D4A49">
        <w:t>• L’Unita di Valutazione Multidimensionale </w:t>
      </w:r>
    </w:p>
    <w:p w14:paraId="44267568" w14:textId="77777777" w:rsidR="001D4A49" w:rsidRPr="001D4A49" w:rsidRDefault="001D4A49" w:rsidP="001D4A49">
      <w:r w:rsidRPr="001D4A49">
        <w:t>• Tecniche per la rilevazione dello stato di salute e scale dei livelli di autonomia • Interventi abilitativi e riabilitativi</w:t>
      </w:r>
    </w:p>
    <w:p w14:paraId="1272F558" w14:textId="77777777" w:rsidR="001D4A49" w:rsidRPr="001D4A49" w:rsidRDefault="001D4A49" w:rsidP="001D4A49">
      <w:r w:rsidRPr="001D4A49">
        <w:rPr>
          <w:b/>
          <w:bCs/>
        </w:rPr>
        <w:t>UDA 14.16 – Il progetto di intervento sociosanitario </w:t>
      </w:r>
    </w:p>
    <w:p w14:paraId="5F3AED49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72ADEBD3" w14:textId="77777777" w:rsidR="001D4A49" w:rsidRPr="001D4A49" w:rsidRDefault="001D4A49" w:rsidP="001D4A49">
      <w:r w:rsidRPr="001D4A49">
        <w:t>• Le fasi di un progetto di intervento personalizzato per casi diversi di disabilità e per anziani </w:t>
      </w:r>
    </w:p>
    <w:p w14:paraId="153CE37C" w14:textId="77777777" w:rsidR="001D4A49" w:rsidRPr="001D4A49" w:rsidRDefault="001D4A49" w:rsidP="001D4A49">
      <w:r w:rsidRPr="001D4A49">
        <w:rPr>
          <w:b/>
          <w:bCs/>
        </w:rPr>
        <w:t>UDA 14.17 – Educazione alla salute </w:t>
      </w:r>
    </w:p>
    <w:p w14:paraId="5BEFB9D4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16B8D32F" w14:textId="77777777" w:rsidR="001D4A49" w:rsidRPr="001D4A49" w:rsidRDefault="001D4A49" w:rsidP="001D4A49">
      <w:r w:rsidRPr="001D4A49">
        <w:t>• Concetto di dipendenza. </w:t>
      </w:r>
    </w:p>
    <w:p w14:paraId="4B8A6B65" w14:textId="77777777" w:rsidR="001D4A49" w:rsidRPr="001D4A49" w:rsidRDefault="001D4A49" w:rsidP="001D4A49">
      <w:r w:rsidRPr="001D4A49">
        <w:lastRenderedPageBreak/>
        <w:t>• Dipendenza da droghe, tabacco, alcool, strumenti multimediali e ludopatia </w:t>
      </w:r>
    </w:p>
    <w:p w14:paraId="1846D9CF" w14:textId="77777777" w:rsidR="001D4A49" w:rsidRPr="001D4A49" w:rsidRDefault="001D4A49" w:rsidP="001D4A49">
      <w:r w:rsidRPr="001D4A49">
        <w:t>• Prevenzione terapie e servizi </w:t>
      </w:r>
    </w:p>
    <w:p w14:paraId="711EA50D" w14:textId="77777777" w:rsidR="001D4A49" w:rsidRPr="001D4A49" w:rsidRDefault="001D4A49" w:rsidP="001D4A49">
      <w:r w:rsidRPr="001D4A49">
        <w:t>• Stili di vita sana e progetti di educazione alla salute </w:t>
      </w:r>
    </w:p>
    <w:p w14:paraId="3FAECF2C" w14:textId="77777777" w:rsidR="001D4A49" w:rsidRPr="001D4A49" w:rsidRDefault="001D4A49" w:rsidP="001D4A49">
      <w:r w:rsidRPr="001D4A49">
        <w:rPr>
          <w:b/>
          <w:bCs/>
        </w:rPr>
        <w:t>UDA 14.18 – Le figure professionali </w:t>
      </w:r>
    </w:p>
    <w:p w14:paraId="304E90BE" w14:textId="77777777" w:rsidR="001D4A49" w:rsidRPr="001D4A49" w:rsidRDefault="001D4A49" w:rsidP="001D4A49">
      <w:r w:rsidRPr="001D4A49">
        <w:rPr>
          <w:rFonts w:ascii="Segoe UI Symbol" w:hAnsi="Segoe UI Symbol" w:cs="Segoe UI Symbol"/>
        </w:rPr>
        <w:t>➢</w:t>
      </w:r>
      <w:r w:rsidRPr="001D4A49">
        <w:t xml:space="preserve"> </w:t>
      </w:r>
      <w:r w:rsidRPr="001D4A49">
        <w:rPr>
          <w:b/>
          <w:bCs/>
          <w:u w:val="single"/>
        </w:rPr>
        <w:t>Conoscenze</w:t>
      </w:r>
      <w:r w:rsidRPr="001D4A49">
        <w:rPr>
          <w:b/>
          <w:bCs/>
        </w:rPr>
        <w:t>: </w:t>
      </w:r>
    </w:p>
    <w:p w14:paraId="5113A6FC" w14:textId="77777777" w:rsidR="001D4A49" w:rsidRPr="001D4A49" w:rsidRDefault="001D4A49" w:rsidP="001D4A49">
      <w:r w:rsidRPr="001D4A49">
        <w:t>• Qualifiche, competenze e ambiti di intervento delle figure operanti nei servizi sociosanitari • Descrizione dei principali servizi del sistema sanitario nazionale </w:t>
      </w:r>
    </w:p>
    <w:p w14:paraId="60F3406D" w14:textId="545EA0D3" w:rsidR="00DF4465" w:rsidRDefault="00DF4465"/>
    <w:p w14:paraId="00D45A0A" w14:textId="6EF91731" w:rsidR="001E218A" w:rsidRPr="001E218A" w:rsidRDefault="001E218A" w:rsidP="001E218A">
      <w:pPr>
        <w:rPr>
          <w:rFonts w:cstheme="minorHAnsi"/>
          <w:b/>
          <w:sz w:val="24"/>
          <w:szCs w:val="24"/>
        </w:rPr>
      </w:pPr>
      <w:r w:rsidRPr="001E218A">
        <w:rPr>
          <w:rFonts w:cstheme="minorHAnsi"/>
          <w:b/>
          <w:bCs/>
          <w:sz w:val="24"/>
          <w:szCs w:val="24"/>
        </w:rPr>
        <w:t xml:space="preserve">TESTO DI RIFERIMENTO PER IL TRIENNIO: </w:t>
      </w:r>
      <w:r>
        <w:rPr>
          <w:rFonts w:cstheme="minorHAnsi"/>
          <w:b/>
          <w:bCs/>
          <w:sz w:val="24"/>
          <w:szCs w:val="24"/>
        </w:rPr>
        <w:t>‘’</w:t>
      </w:r>
      <w:r w:rsidRPr="001E218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 w:rsidRPr="001E218A">
        <w:rPr>
          <w:rFonts w:cstheme="minorHAnsi"/>
          <w:b/>
          <w:sz w:val="24"/>
          <w:szCs w:val="24"/>
        </w:rPr>
        <w:t>giene e cultura medico-sanitaria</w:t>
      </w:r>
      <w:r>
        <w:rPr>
          <w:rFonts w:cstheme="minorHAnsi"/>
          <w:b/>
          <w:sz w:val="24"/>
          <w:szCs w:val="24"/>
        </w:rPr>
        <w:t>’’</w:t>
      </w:r>
      <w:r w:rsidRPr="001E218A">
        <w:rPr>
          <w:rFonts w:cstheme="minorHAnsi"/>
          <w:b/>
          <w:sz w:val="24"/>
          <w:szCs w:val="24"/>
        </w:rPr>
        <w:t xml:space="preserve"> </w:t>
      </w:r>
      <w:r w:rsidR="00EB6C31">
        <w:rPr>
          <w:rFonts w:cstheme="minorHAnsi"/>
          <w:b/>
          <w:sz w:val="24"/>
          <w:szCs w:val="24"/>
        </w:rPr>
        <w:t>(</w:t>
      </w:r>
      <w:proofErr w:type="spellStart"/>
      <w:r w:rsidR="00EB6C31">
        <w:rPr>
          <w:rFonts w:cstheme="minorHAnsi"/>
          <w:b/>
          <w:sz w:val="24"/>
          <w:szCs w:val="24"/>
        </w:rPr>
        <w:t>vol</w:t>
      </w:r>
      <w:proofErr w:type="spellEnd"/>
      <w:r w:rsidR="00EB6C31">
        <w:rPr>
          <w:rFonts w:cstheme="minorHAnsi"/>
          <w:b/>
          <w:sz w:val="24"/>
          <w:szCs w:val="24"/>
        </w:rPr>
        <w:t xml:space="preserve"> U)</w:t>
      </w:r>
      <w:r w:rsidRPr="001E218A">
        <w:rPr>
          <w:rFonts w:cstheme="minorHAnsi"/>
          <w:b/>
          <w:sz w:val="24"/>
          <w:szCs w:val="24"/>
        </w:rPr>
        <w:t>,</w:t>
      </w:r>
      <w:r w:rsidRPr="001E218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i/>
          <w:iCs/>
          <w:sz w:val="24"/>
          <w:szCs w:val="24"/>
        </w:rPr>
        <w:t>S</w:t>
      </w:r>
      <w:r w:rsidRPr="001E218A">
        <w:rPr>
          <w:rFonts w:cstheme="minorHAnsi"/>
          <w:b/>
          <w:i/>
          <w:iCs/>
          <w:sz w:val="24"/>
          <w:szCs w:val="24"/>
        </w:rPr>
        <w:t xml:space="preserve">. </w:t>
      </w:r>
      <w:r>
        <w:rPr>
          <w:rFonts w:cstheme="minorHAnsi"/>
          <w:b/>
          <w:i/>
          <w:iCs/>
          <w:sz w:val="24"/>
          <w:szCs w:val="24"/>
        </w:rPr>
        <w:t>Barbone</w:t>
      </w:r>
      <w:r w:rsidRPr="001E218A">
        <w:rPr>
          <w:rFonts w:cstheme="minorHAnsi"/>
          <w:b/>
          <w:i/>
          <w:iCs/>
          <w:sz w:val="24"/>
          <w:szCs w:val="24"/>
        </w:rPr>
        <w:t xml:space="preserve"> – </w:t>
      </w:r>
      <w:r>
        <w:rPr>
          <w:rFonts w:cstheme="minorHAnsi"/>
          <w:b/>
          <w:i/>
          <w:iCs/>
          <w:sz w:val="24"/>
          <w:szCs w:val="24"/>
        </w:rPr>
        <w:t>M.R</w:t>
      </w:r>
      <w:r w:rsidRPr="001E218A">
        <w:rPr>
          <w:rFonts w:cstheme="minorHAnsi"/>
          <w:b/>
          <w:i/>
          <w:iCs/>
          <w:sz w:val="24"/>
          <w:szCs w:val="24"/>
        </w:rPr>
        <w:t xml:space="preserve">. </w:t>
      </w:r>
      <w:r>
        <w:rPr>
          <w:rFonts w:cstheme="minorHAnsi"/>
          <w:b/>
          <w:i/>
          <w:iCs/>
          <w:sz w:val="24"/>
          <w:szCs w:val="24"/>
        </w:rPr>
        <w:t xml:space="preserve">Castiello </w:t>
      </w:r>
      <w:r w:rsidRPr="001E218A">
        <w:rPr>
          <w:rFonts w:cstheme="minorHAnsi"/>
          <w:b/>
          <w:i/>
          <w:iCs/>
          <w:sz w:val="24"/>
          <w:szCs w:val="24"/>
        </w:rPr>
        <w:t>,</w:t>
      </w:r>
      <w:r w:rsidR="00EB6C31">
        <w:rPr>
          <w:rFonts w:cstheme="minorHAnsi"/>
          <w:b/>
          <w:i/>
          <w:iCs/>
          <w:sz w:val="24"/>
          <w:szCs w:val="24"/>
        </w:rPr>
        <w:t xml:space="preserve"> ed.</w:t>
      </w:r>
      <w:r w:rsidRPr="001E218A">
        <w:rPr>
          <w:rFonts w:cstheme="minorHAnsi"/>
          <w:b/>
          <w:i/>
          <w:i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Lucisano</w:t>
      </w:r>
    </w:p>
    <w:p w14:paraId="201AC690" w14:textId="77777777" w:rsidR="00793453" w:rsidRPr="00793453" w:rsidRDefault="00793453" w:rsidP="00793453">
      <w:pPr>
        <w:rPr>
          <w:rFonts w:cstheme="minorHAnsi"/>
          <w:b/>
          <w:sz w:val="24"/>
          <w:szCs w:val="24"/>
        </w:rPr>
      </w:pPr>
    </w:p>
    <w:p w14:paraId="3E403B69" w14:textId="77777777" w:rsidR="00793453" w:rsidRPr="00793453" w:rsidRDefault="00793453" w:rsidP="00793453">
      <w:pPr>
        <w:rPr>
          <w:rFonts w:cstheme="minorHAnsi"/>
          <w:sz w:val="24"/>
          <w:szCs w:val="24"/>
        </w:rPr>
      </w:pPr>
    </w:p>
    <w:p w14:paraId="4133EE5B" w14:textId="77777777" w:rsidR="00793453" w:rsidRPr="00793453" w:rsidRDefault="00793453" w:rsidP="00793453">
      <w:pPr>
        <w:rPr>
          <w:rFonts w:cstheme="minorHAnsi"/>
          <w:b/>
          <w:sz w:val="24"/>
          <w:szCs w:val="24"/>
        </w:rPr>
      </w:pPr>
    </w:p>
    <w:p w14:paraId="004BF048" w14:textId="77777777" w:rsidR="00793453" w:rsidRPr="00793453" w:rsidRDefault="00793453" w:rsidP="00793453">
      <w:pPr>
        <w:rPr>
          <w:rFonts w:cstheme="minorHAnsi"/>
          <w:b/>
          <w:sz w:val="24"/>
          <w:szCs w:val="24"/>
        </w:rPr>
      </w:pPr>
    </w:p>
    <w:p w14:paraId="7C4D97C0" w14:textId="77777777" w:rsidR="00793453" w:rsidRPr="00793453" w:rsidRDefault="00793453" w:rsidP="00793453">
      <w:pPr>
        <w:rPr>
          <w:rFonts w:cstheme="minorHAnsi"/>
          <w:b/>
          <w:sz w:val="24"/>
          <w:szCs w:val="24"/>
        </w:rPr>
      </w:pPr>
    </w:p>
    <w:p w14:paraId="47C3974A" w14:textId="77777777" w:rsidR="00793453" w:rsidRPr="00793453" w:rsidRDefault="00793453" w:rsidP="00793453">
      <w:pPr>
        <w:rPr>
          <w:rFonts w:cstheme="minorHAnsi"/>
          <w:b/>
          <w:sz w:val="24"/>
          <w:szCs w:val="24"/>
        </w:rPr>
      </w:pPr>
    </w:p>
    <w:p w14:paraId="358FC162" w14:textId="77777777" w:rsidR="00793453" w:rsidRPr="00793453" w:rsidRDefault="00793453" w:rsidP="00793453">
      <w:pPr>
        <w:rPr>
          <w:rFonts w:cstheme="minorHAnsi"/>
          <w:b/>
          <w:sz w:val="24"/>
          <w:szCs w:val="24"/>
        </w:rPr>
      </w:pPr>
    </w:p>
    <w:p w14:paraId="1D7416B7" w14:textId="77777777" w:rsidR="00D75A87" w:rsidRPr="00215107" w:rsidRDefault="00D75A87" w:rsidP="00D75A87">
      <w:pPr>
        <w:rPr>
          <w:rFonts w:cstheme="minorHAnsi"/>
          <w:sz w:val="24"/>
          <w:szCs w:val="24"/>
        </w:rPr>
      </w:pPr>
    </w:p>
    <w:p w14:paraId="0115A1F1" w14:textId="77777777" w:rsidR="009701C5" w:rsidRDefault="009701C5">
      <w:pPr>
        <w:jc w:val="right"/>
        <w:rPr>
          <w:rFonts w:ascii="Arial" w:eastAsia="Arial" w:hAnsi="Arial" w:cs="Arial"/>
          <w:sz w:val="20"/>
          <w:szCs w:val="20"/>
        </w:rPr>
      </w:pPr>
    </w:p>
    <w:sectPr w:rsidR="009701C5">
      <w:headerReference w:type="first" r:id="rId8"/>
      <w:pgSz w:w="11900" w:h="16840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CF0D1" w14:textId="77777777" w:rsidR="001741D5" w:rsidRDefault="001741D5">
      <w:pPr>
        <w:spacing w:after="0" w:line="240" w:lineRule="auto"/>
      </w:pPr>
      <w:r>
        <w:separator/>
      </w:r>
    </w:p>
  </w:endnote>
  <w:endnote w:type="continuationSeparator" w:id="0">
    <w:p w14:paraId="5F897CF9" w14:textId="77777777" w:rsidR="001741D5" w:rsidRDefault="0017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4366" w14:textId="77777777" w:rsidR="001741D5" w:rsidRDefault="001741D5">
      <w:pPr>
        <w:spacing w:after="0" w:line="240" w:lineRule="auto"/>
      </w:pPr>
      <w:r>
        <w:separator/>
      </w:r>
    </w:p>
  </w:footnote>
  <w:footnote w:type="continuationSeparator" w:id="0">
    <w:p w14:paraId="7B2ABA93" w14:textId="77777777" w:rsidR="001741D5" w:rsidRDefault="0017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972B" w14:textId="77777777" w:rsidR="009701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 wp14:anchorId="5D5C0501" wp14:editId="2E38CFB5">
          <wp:extent cx="5857875" cy="1514475"/>
          <wp:effectExtent l="0" t="0" r="0" b="0"/>
          <wp:docPr id="2" name="image1.png" descr="C:\Users\m.ronzoni\Desktop\MODELLI_CIRCOLARI\NUOVO LOGO SCU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.ronzoni\Desktop\MODELLI_CIRCOLARI\NUOVO LOGO SCUO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875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D48D3"/>
    <w:multiLevelType w:val="multilevel"/>
    <w:tmpl w:val="11B6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765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C5"/>
    <w:rsid w:val="0000217D"/>
    <w:rsid w:val="00082766"/>
    <w:rsid w:val="000937A5"/>
    <w:rsid w:val="00162518"/>
    <w:rsid w:val="001741D5"/>
    <w:rsid w:val="001D4A49"/>
    <w:rsid w:val="001E218A"/>
    <w:rsid w:val="002A7658"/>
    <w:rsid w:val="002F026E"/>
    <w:rsid w:val="0030288C"/>
    <w:rsid w:val="003A001C"/>
    <w:rsid w:val="003A3E79"/>
    <w:rsid w:val="004B5E26"/>
    <w:rsid w:val="00672C3B"/>
    <w:rsid w:val="00784399"/>
    <w:rsid w:val="00793453"/>
    <w:rsid w:val="0091636C"/>
    <w:rsid w:val="00947E51"/>
    <w:rsid w:val="00955B27"/>
    <w:rsid w:val="009701C5"/>
    <w:rsid w:val="009D3821"/>
    <w:rsid w:val="009E7BE6"/>
    <w:rsid w:val="009F7AC3"/>
    <w:rsid w:val="00A404C9"/>
    <w:rsid w:val="00A520F0"/>
    <w:rsid w:val="00AB5B84"/>
    <w:rsid w:val="00BC1BC6"/>
    <w:rsid w:val="00BD5A0F"/>
    <w:rsid w:val="00CC5E3A"/>
    <w:rsid w:val="00D75A87"/>
    <w:rsid w:val="00DA3A3C"/>
    <w:rsid w:val="00DD73DD"/>
    <w:rsid w:val="00DF4465"/>
    <w:rsid w:val="00EB6C31"/>
    <w:rsid w:val="00EE6796"/>
    <w:rsid w:val="00F506BE"/>
    <w:rsid w:val="00F5646D"/>
    <w:rsid w:val="00F97C1F"/>
    <w:rsid w:val="00FA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ECE4"/>
  <w15:docId w15:val="{9AF4EFBF-EB59-4427-8AC8-F3C379B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F37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ndara" w:eastAsia="Candara" w:hAnsi="Candara" w:cs="Candara"/>
      <w:color w:val="0000FF"/>
      <w:sz w:val="20"/>
      <w:szCs w:val="20"/>
      <w:u w:val="single" w:color="0000FF"/>
      <w:lang w:val="en-US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Puntielenco">
    <w:name w:val="Punti elenco"/>
  </w:style>
  <w:style w:type="paragraph" w:styleId="Intestazione">
    <w:name w:val="header"/>
    <w:basedOn w:val="Normale"/>
    <w:link w:val="IntestazioneCarattere"/>
    <w:uiPriority w:val="99"/>
    <w:unhideWhenUsed/>
    <w:rsid w:val="00BF1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56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F1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56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D75A87"/>
    <w:pPr>
      <w:suppressAutoHyphens/>
      <w:autoSpaceDN w:val="0"/>
      <w:textAlignment w:val="baseline"/>
    </w:pPr>
    <w:rPr>
      <w:rFonts w:eastAsia="SimSun" w:cs="Tahoma"/>
      <w:kern w:val="3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27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JlOJH42eVnzYe72eo8zI3CHeQ==">CgMxLjA4AHIhMXlQdG1HbDZVcEpEVkV1ZTU3a2w0T2N6TkRSbl96MG9P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Ronzoni</dc:creator>
  <cp:lastModifiedBy>Giovanni GIBERTONI</cp:lastModifiedBy>
  <cp:revision>2</cp:revision>
  <dcterms:created xsi:type="dcterms:W3CDTF">2025-02-21T15:02:00Z</dcterms:created>
  <dcterms:modified xsi:type="dcterms:W3CDTF">2025-02-21T15:02:00Z</dcterms:modified>
</cp:coreProperties>
</file>